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C90EFD5" w:rsidR="00C15348" w:rsidRPr="002C12A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C12AB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606557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C12AB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2C12A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3F4DB657" w14:textId="4B7297E0" w:rsidR="00606557" w:rsidRPr="00282C79" w:rsidRDefault="00606557" w:rsidP="00606557">
      <w:pPr>
        <w:pStyle w:val="Web"/>
        <w:spacing w:after="120" w:afterAutospacing="0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bookmarkStart w:id="0" w:name="_Hlk55291287"/>
      <w:bookmarkStart w:id="1" w:name="_Hlk13575460"/>
      <w:r w:rsidRPr="002A75B3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Η Lidl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Κύπρου</w:t>
      </w:r>
      <w:r w:rsidRPr="002A75B3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</w:t>
      </w:r>
      <w:r w:rsidR="00687600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προχωρά</w:t>
      </w:r>
      <w:r w:rsidRPr="00282C7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με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νέες </w:t>
      </w:r>
      <w:r w:rsidRPr="00282C7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επιπρόσθετες </w:t>
      </w:r>
      <w:r w:rsidR="00687600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χρηματικές </w:t>
      </w:r>
      <w:r w:rsidRPr="00282C79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παροχές </w:t>
      </w:r>
      <w:r w:rsidR="009E40AA" w:rsidRPr="005E7E16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ύψους </w:t>
      </w:r>
      <w:r w:rsidR="006B4361" w:rsidRPr="006B4361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450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.000</w:t>
      </w:r>
      <w:r w:rsidR="009E40AA" w:rsidRPr="005E7E16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€</w:t>
      </w:r>
    </w:p>
    <w:bookmarkEnd w:id="0"/>
    <w:bookmarkEnd w:id="1"/>
    <w:p w14:paraId="46BB8564" w14:textId="25C034D4" w:rsidR="001B3424" w:rsidRPr="00E34300" w:rsidRDefault="00E34300" w:rsidP="001B3424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</w:pPr>
      <w:r w:rsidRPr="005E7E16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Η εταιρεία </w:t>
      </w:r>
      <w:r w:rsidR="00687600" w:rsidRPr="005E7E16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ενισχύει περαιτέρω το εισόδημα των ανθρώπων της και </w:t>
      </w:r>
      <w:r w:rsidR="009E40AA" w:rsidRPr="005E7E16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παράλληλα </w:t>
      </w:r>
      <w:r w:rsidRPr="005E7E16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>κ</w:t>
      </w:r>
      <w:r w:rsidR="001B3424" w:rsidRPr="00E34300">
        <w:rPr>
          <w:rStyle w:val="lidl-rtefontface-3"/>
          <w:rFonts w:ascii="Lidl Font Pro" w:hAnsi="Lidl Font Pro"/>
          <w:b/>
          <w:bCs/>
          <w:color w:val="1F497D" w:themeColor="text2"/>
          <w:sz w:val="22"/>
          <w:szCs w:val="22"/>
        </w:rPr>
        <w:t xml:space="preserve">αθιερώνει τον κατώτατο μισθό στα 1.220€ μεικτά για όλους τους εργαζομένους της αναγνωρίζοντας τη συνεισφορά τους στην επιτυχία της.  </w:t>
      </w:r>
    </w:p>
    <w:p w14:paraId="4EB614A8" w14:textId="52389711" w:rsidR="002C12AB" w:rsidRPr="005E7E16" w:rsidRDefault="002C12AB" w:rsidP="001B3424">
      <w:pPr>
        <w:pStyle w:val="Web"/>
        <w:spacing w:after="120" w:afterAutospacing="0" w:line="360" w:lineRule="auto"/>
        <w:jc w:val="both"/>
        <w:rPr>
          <w:rFonts w:ascii="Lidl Font Pro" w:hAnsi="Lidl Font Pro"/>
          <w:sz w:val="22"/>
          <w:szCs w:val="22"/>
        </w:rPr>
      </w:pPr>
      <w:r w:rsidRPr="005E7E16">
        <w:rPr>
          <w:rStyle w:val="lidl-rtefontface-3"/>
          <w:rFonts w:ascii="Lidl Font Pro" w:hAnsi="Lidl Font Pro"/>
          <w:sz w:val="22"/>
          <w:szCs w:val="22"/>
        </w:rPr>
        <w:t>Η Lidl Κύπρου</w:t>
      </w:r>
      <w:r w:rsidR="00687600" w:rsidRPr="005E7E16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5E7E16">
        <w:rPr>
          <w:rStyle w:val="lidl-rtefontface-3"/>
          <w:rFonts w:ascii="Lidl Font Pro" w:hAnsi="Lidl Font Pro"/>
          <w:sz w:val="22"/>
          <w:szCs w:val="22"/>
        </w:rPr>
        <w:t>επιβραβεύει τη συλλογική προσπάθεια και συνεισφορά της ομάδας της, προχωρώντας στη χορήγηση</w:t>
      </w:r>
      <w:r w:rsidRPr="005E7E16">
        <w:rPr>
          <w:rFonts w:ascii="Lidl Font Pro" w:hAnsi="Lidl Font Pro"/>
          <w:sz w:val="22"/>
          <w:szCs w:val="22"/>
        </w:rPr>
        <w:t xml:space="preserve"> </w:t>
      </w:r>
      <w:r w:rsidRPr="005E7E16">
        <w:rPr>
          <w:rFonts w:ascii="Lidl Font Pro" w:hAnsi="Lidl Font Pro"/>
          <w:b/>
          <w:bCs/>
          <w:sz w:val="22"/>
          <w:szCs w:val="22"/>
        </w:rPr>
        <w:t xml:space="preserve">επιπρόσθετων χρηματικών παροχών συνολικού ύψους </w:t>
      </w:r>
      <w:r w:rsidR="001B3424" w:rsidRPr="005E7E16">
        <w:rPr>
          <w:rFonts w:ascii="Lidl Font Pro" w:hAnsi="Lidl Font Pro"/>
          <w:b/>
          <w:bCs/>
          <w:sz w:val="22"/>
          <w:szCs w:val="22"/>
        </w:rPr>
        <w:t>450</w:t>
      </w:r>
      <w:r w:rsidRPr="005E7E16">
        <w:rPr>
          <w:rFonts w:ascii="Lidl Font Pro" w:hAnsi="Lidl Font Pro"/>
          <w:b/>
          <w:bCs/>
          <w:sz w:val="22"/>
          <w:szCs w:val="22"/>
        </w:rPr>
        <w:t>.000€</w:t>
      </w:r>
      <w:r w:rsidR="00606557" w:rsidRPr="005E7E16">
        <w:rPr>
          <w:rFonts w:ascii="Lidl Font Pro" w:hAnsi="Lidl Font Pro"/>
          <w:sz w:val="22"/>
          <w:szCs w:val="22"/>
        </w:rPr>
        <w:t xml:space="preserve"> </w:t>
      </w:r>
      <w:r w:rsidR="00606557" w:rsidRPr="005E7E16">
        <w:rPr>
          <w:rStyle w:val="lidl-rtefontface-3"/>
          <w:rFonts w:ascii="Lidl Font Pro" w:hAnsi="Lidl Font Pro"/>
          <w:sz w:val="22"/>
          <w:szCs w:val="22"/>
        </w:rPr>
        <w:t>με στόχο την ενίσχυση του εισοδήματ</w:t>
      </w:r>
      <w:r w:rsidR="006B4361" w:rsidRPr="005E7E16">
        <w:rPr>
          <w:rStyle w:val="lidl-rtefontface-3"/>
          <w:rFonts w:ascii="Lidl Font Pro" w:hAnsi="Lidl Font Pro"/>
          <w:sz w:val="22"/>
          <w:szCs w:val="22"/>
        </w:rPr>
        <w:t>ό</w:t>
      </w:r>
      <w:r w:rsidR="00606557" w:rsidRPr="005E7E16">
        <w:rPr>
          <w:rStyle w:val="lidl-rtefontface-3"/>
          <w:rFonts w:ascii="Lidl Font Pro" w:hAnsi="Lidl Font Pro"/>
          <w:sz w:val="22"/>
          <w:szCs w:val="22"/>
        </w:rPr>
        <w:t xml:space="preserve">ς </w:t>
      </w:r>
      <w:r w:rsidR="006B4361" w:rsidRPr="005E7E16">
        <w:rPr>
          <w:rStyle w:val="lidl-rtefontface-3"/>
          <w:rFonts w:ascii="Lidl Font Pro" w:hAnsi="Lidl Font Pro"/>
          <w:sz w:val="22"/>
          <w:szCs w:val="22"/>
        </w:rPr>
        <w:t>της.</w:t>
      </w:r>
      <w:r w:rsidR="001B3424" w:rsidRPr="005E7E16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687600" w:rsidRPr="005E7E16">
        <w:rPr>
          <w:rStyle w:val="lidl-rtefontface-3"/>
          <w:rFonts w:ascii="Lidl Font Pro" w:hAnsi="Lidl Font Pro"/>
          <w:sz w:val="22"/>
          <w:szCs w:val="22"/>
        </w:rPr>
        <w:t xml:space="preserve">Παράλληλα, από την </w:t>
      </w:r>
      <w:r w:rsidR="00687600" w:rsidRPr="005E7E16">
        <w:rPr>
          <w:rStyle w:val="lidl-rtefontface-3"/>
          <w:rFonts w:ascii="Lidl Font Pro" w:hAnsi="Lidl Font Pro"/>
          <w:b/>
          <w:bCs/>
          <w:sz w:val="22"/>
          <w:szCs w:val="22"/>
        </w:rPr>
        <w:t>1</w:t>
      </w:r>
      <w:r w:rsidR="00687600" w:rsidRPr="005E7E16">
        <w:rPr>
          <w:rStyle w:val="lidl-rtefontface-3"/>
          <w:rFonts w:ascii="Lidl Font Pro" w:hAnsi="Lidl Font Pro"/>
          <w:b/>
          <w:bCs/>
          <w:sz w:val="22"/>
          <w:szCs w:val="22"/>
          <w:vertAlign w:val="superscript"/>
        </w:rPr>
        <w:t>η</w:t>
      </w:r>
      <w:r w:rsidR="00687600" w:rsidRPr="005E7E16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Μαρτίου 2025</w:t>
      </w:r>
      <w:r w:rsidR="00687600" w:rsidRPr="005E7E16">
        <w:rPr>
          <w:rStyle w:val="lidl-rtefontface-3"/>
          <w:rFonts w:ascii="Lidl Font Pro" w:hAnsi="Lidl Font Pro"/>
          <w:sz w:val="22"/>
          <w:szCs w:val="22"/>
        </w:rPr>
        <w:t xml:space="preserve"> προχωράει στην καθιέρωση του κατώτατου μισθού για τους ανθρώπους της στα </w:t>
      </w:r>
      <w:r w:rsidR="00687600" w:rsidRPr="005E7E16">
        <w:rPr>
          <w:rStyle w:val="lidl-rtefontface-3"/>
          <w:rFonts w:ascii="Lidl Font Pro" w:hAnsi="Lidl Font Pro"/>
          <w:b/>
          <w:bCs/>
          <w:sz w:val="22"/>
          <w:szCs w:val="22"/>
        </w:rPr>
        <w:t>1.220€ μεικτά</w:t>
      </w:r>
      <w:r w:rsidR="00687600" w:rsidRPr="005E7E16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3FCA1E52" w14:textId="362A79C9" w:rsidR="00687600" w:rsidRPr="00562FA9" w:rsidRDefault="00687600" w:rsidP="00687600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687600">
        <w:rPr>
          <w:rFonts w:ascii="Lidl Font Pro" w:hAnsi="Lidl Font Pro"/>
          <w:color w:val="000000" w:themeColor="text1"/>
          <w:lang w:val="el-GR"/>
        </w:rPr>
        <w:t xml:space="preserve">Η ενίσχυση αυτή έρχεται να προστεθεί σε </w:t>
      </w:r>
      <w:r w:rsidRPr="00687600">
        <w:rPr>
          <w:rFonts w:ascii="Lidl Font Pro" w:hAnsi="Lidl Font Pro"/>
          <w:b/>
          <w:bCs/>
          <w:color w:val="000000" w:themeColor="text1"/>
          <w:lang w:val="el-GR"/>
        </w:rPr>
        <w:t xml:space="preserve">ένα ανταγωνιστικό πακέτο αμοιβών και </w:t>
      </w:r>
      <w:r w:rsidRPr="009E40AA">
        <w:rPr>
          <w:rFonts w:ascii="Lidl Font Pro" w:hAnsi="Lidl Font Pro"/>
          <w:b/>
          <w:bCs/>
          <w:lang w:val="el-GR"/>
        </w:rPr>
        <w:t>επιπρόσθετων</w:t>
      </w:r>
      <w:r w:rsidRPr="009E40AA">
        <w:rPr>
          <w:rFonts w:ascii="Lidl Font Pro" w:hAnsi="Lidl Font Pro"/>
          <w:b/>
          <w:bCs/>
          <w:color w:val="FF0000"/>
          <w:lang w:val="el-GR"/>
        </w:rPr>
        <w:t xml:space="preserve"> </w:t>
      </w:r>
      <w:r w:rsidRPr="00687600">
        <w:rPr>
          <w:rFonts w:ascii="Lidl Font Pro" w:hAnsi="Lidl Font Pro"/>
          <w:b/>
          <w:bCs/>
          <w:color w:val="000000" w:themeColor="text1"/>
          <w:lang w:val="el-GR"/>
        </w:rPr>
        <w:t xml:space="preserve">παροχών </w:t>
      </w:r>
      <w:r w:rsidRPr="00687600">
        <w:rPr>
          <w:rFonts w:ascii="Lidl Font Pro" w:hAnsi="Lidl Font Pro"/>
          <w:color w:val="000000" w:themeColor="text1"/>
          <w:lang w:val="el-GR"/>
        </w:rPr>
        <w:t xml:space="preserve">που εξασφαλίζει η εταιρεία για το σύνολο των εργαζομένων της. Σε αυτό συμπεριλαμβάνονται </w:t>
      </w:r>
      <w:r w:rsidRPr="00562FA9">
        <w:rPr>
          <w:rFonts w:ascii="Lidl Font Pro" w:hAnsi="Lidl Font Pro"/>
          <w:b/>
          <w:bCs/>
          <w:color w:val="000000" w:themeColor="text1"/>
          <w:lang w:val="el-GR"/>
        </w:rPr>
        <w:t>13,5 μισθοί τον χρόνο</w:t>
      </w:r>
      <w:r w:rsidRPr="00687600">
        <w:rPr>
          <w:rFonts w:ascii="Lidl Font Pro" w:hAnsi="Lidl Font Pro"/>
          <w:color w:val="000000" w:themeColor="text1"/>
          <w:lang w:val="el-GR"/>
        </w:rPr>
        <w:t xml:space="preserve">, </w:t>
      </w:r>
      <w:r w:rsidRPr="00562FA9">
        <w:rPr>
          <w:rFonts w:ascii="Lidl Font Pro" w:hAnsi="Lidl Font Pro"/>
          <w:b/>
          <w:bCs/>
          <w:color w:val="000000" w:themeColor="text1"/>
          <w:lang w:val="en-US"/>
        </w:rPr>
        <w:t>vouchers</w:t>
      </w:r>
      <w:r w:rsidRPr="00687600">
        <w:rPr>
          <w:rFonts w:ascii="Lidl Font Pro" w:hAnsi="Lidl Font Pro"/>
          <w:color w:val="000000" w:themeColor="text1"/>
          <w:lang w:val="el-GR"/>
        </w:rPr>
        <w:t xml:space="preserve"> 2 φορές το χρόνο ύψους </w:t>
      </w:r>
      <w:r w:rsidRPr="00F055A7">
        <w:rPr>
          <w:rFonts w:ascii="Lidl Font Pro" w:hAnsi="Lidl Font Pro"/>
          <w:b/>
          <w:bCs/>
          <w:color w:val="000000" w:themeColor="text1"/>
          <w:lang w:val="el-GR"/>
        </w:rPr>
        <w:t>έως 400€</w:t>
      </w:r>
      <w:r w:rsidRPr="00687600">
        <w:rPr>
          <w:rFonts w:ascii="Lidl Font Pro" w:hAnsi="Lidl Font Pro"/>
          <w:color w:val="000000" w:themeColor="text1"/>
          <w:lang w:val="el-GR"/>
        </w:rPr>
        <w:t xml:space="preserve">, και </w:t>
      </w:r>
      <w:r w:rsidRPr="00562FA9">
        <w:rPr>
          <w:rFonts w:ascii="Lidl Font Pro" w:hAnsi="Lidl Font Pro"/>
          <w:b/>
          <w:bCs/>
          <w:color w:val="000000" w:themeColor="text1"/>
          <w:lang w:val="el-GR"/>
        </w:rPr>
        <w:t>ιδιωτική ιατροφαρμακευτική ασφάλιση</w:t>
      </w:r>
      <w:r w:rsidRPr="00687600">
        <w:rPr>
          <w:rFonts w:ascii="Lidl Font Pro" w:hAnsi="Lidl Font Pro"/>
          <w:color w:val="000000" w:themeColor="text1"/>
          <w:lang w:val="el-GR"/>
        </w:rPr>
        <w:t xml:space="preserve"> για κάθε μέλος της ομάδας της. </w:t>
      </w:r>
      <w:r w:rsidRPr="005E7E16">
        <w:rPr>
          <w:rFonts w:ascii="Lidl Font Pro" w:hAnsi="Lidl Font Pro"/>
          <w:lang w:val="el-GR"/>
        </w:rPr>
        <w:t xml:space="preserve">Αξίζει να αναφερθεί πως, </w:t>
      </w:r>
      <w:r w:rsidR="009E40AA" w:rsidRPr="005E7E16">
        <w:rPr>
          <w:rFonts w:ascii="Lidl Font Pro" w:hAnsi="Lidl Font Pro"/>
          <w:lang w:val="el-GR"/>
        </w:rPr>
        <w:t xml:space="preserve">επιπρόσθετα από αυτά, </w:t>
      </w:r>
      <w:r w:rsidRPr="005E7E16">
        <w:rPr>
          <w:rFonts w:ascii="Lidl Font Pro" w:hAnsi="Lidl Font Pro"/>
          <w:lang w:val="el-GR"/>
        </w:rPr>
        <w:t xml:space="preserve">τον περασμένο μήνα προχώρησε </w:t>
      </w:r>
      <w:r w:rsidRPr="005E7E16">
        <w:rPr>
          <w:rFonts w:ascii="Lidl Font Pro" w:hAnsi="Lidl Font Pro"/>
          <w:b/>
          <w:bCs/>
          <w:lang w:val="el-GR"/>
        </w:rPr>
        <w:t>σε</w:t>
      </w:r>
      <w:r w:rsidR="009E40AA" w:rsidRPr="005E7E16">
        <w:rPr>
          <w:rFonts w:ascii="Lidl Font Pro" w:hAnsi="Lidl Font Pro"/>
          <w:b/>
          <w:bCs/>
          <w:lang w:val="el-GR"/>
        </w:rPr>
        <w:t xml:space="preserve"> </w:t>
      </w:r>
      <w:r w:rsidRPr="005E7E16">
        <w:rPr>
          <w:rFonts w:ascii="Lidl Font Pro" w:hAnsi="Lidl Font Pro"/>
          <w:b/>
          <w:bCs/>
          <w:lang w:val="el-GR"/>
        </w:rPr>
        <w:t>υλοποίηση</w:t>
      </w:r>
      <w:r w:rsidR="009E40AA" w:rsidRPr="005E7E16">
        <w:rPr>
          <w:rFonts w:ascii="Lidl Font Pro" w:hAnsi="Lidl Font Pro"/>
          <w:b/>
          <w:bCs/>
          <w:lang w:val="el-GR"/>
        </w:rPr>
        <w:t xml:space="preserve"> ακόμη ενός</w:t>
      </w:r>
      <w:r w:rsidRPr="005E7E16">
        <w:rPr>
          <w:rFonts w:ascii="Lidl Font Pro" w:hAnsi="Lidl Font Pro"/>
          <w:b/>
          <w:bCs/>
          <w:lang w:val="el-GR"/>
        </w:rPr>
        <w:t xml:space="preserve"> πακέτου παροχών με την μορφή </w:t>
      </w:r>
      <w:r w:rsidRPr="005E7E16">
        <w:rPr>
          <w:rFonts w:ascii="Lidl Font Pro" w:hAnsi="Lidl Font Pro"/>
          <w:b/>
          <w:bCs/>
          <w:lang w:val="en-US"/>
        </w:rPr>
        <w:t>Vouchers</w:t>
      </w:r>
      <w:r w:rsidRPr="005E7E16">
        <w:rPr>
          <w:rFonts w:ascii="Lidl Font Pro" w:hAnsi="Lidl Font Pro"/>
          <w:b/>
          <w:bCs/>
          <w:lang w:val="el-GR"/>
        </w:rPr>
        <w:t>, αξίας 400.000€</w:t>
      </w:r>
      <w:r w:rsidRPr="005E7E16">
        <w:rPr>
          <w:rFonts w:ascii="Lidl Font Pro" w:hAnsi="Lidl Font Pro"/>
          <w:lang w:val="el-GR"/>
        </w:rPr>
        <w:t xml:space="preserve">. </w:t>
      </w:r>
    </w:p>
    <w:p w14:paraId="16397069" w14:textId="4CA2CA29" w:rsidR="002C12AB" w:rsidRPr="00687600" w:rsidRDefault="002C12AB" w:rsidP="002C12A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87600">
        <w:rPr>
          <w:rFonts w:ascii="Lidl Font Pro" w:hAnsi="Lidl Font Pro"/>
          <w:color w:val="000000" w:themeColor="text1"/>
          <w:lang w:val="el-GR"/>
        </w:rPr>
        <w:t>«</w:t>
      </w:r>
      <w:r w:rsidR="00606557" w:rsidRPr="00687600">
        <w:rPr>
          <w:rFonts w:ascii="Lidl Font Pro" w:hAnsi="Lidl Font Pro"/>
          <w:color w:val="000000" w:themeColor="text1"/>
          <w:lang w:val="el-GR"/>
        </w:rPr>
        <w:t>Το</w:t>
      </w:r>
      <w:r w:rsidR="00544743" w:rsidRPr="00687600">
        <w:rPr>
          <w:rFonts w:ascii="Lidl Font Pro" w:hAnsi="Lidl Font Pro"/>
          <w:color w:val="000000" w:themeColor="text1"/>
          <w:lang w:val="el-GR"/>
        </w:rPr>
        <w:t xml:space="preserve"> νέο</w:t>
      </w:r>
      <w:r w:rsidR="00606557" w:rsidRPr="00687600">
        <w:rPr>
          <w:rFonts w:ascii="Lidl Font Pro" w:hAnsi="Lidl Font Pro"/>
          <w:color w:val="000000" w:themeColor="text1"/>
          <w:lang w:val="el-GR"/>
        </w:rPr>
        <w:t xml:space="preserve"> αυτό πακέτο μισθολογικών αλλαγών και επιπρόσθετων παροχών που ανακοινώνουμε σήμερα</w:t>
      </w:r>
      <w:r w:rsidR="00544743" w:rsidRPr="00687600">
        <w:rPr>
          <w:rFonts w:ascii="Lidl Font Pro" w:hAnsi="Lidl Font Pro"/>
          <w:color w:val="000000" w:themeColor="text1"/>
          <w:lang w:val="el-GR"/>
        </w:rPr>
        <w:t>,</w:t>
      </w:r>
      <w:r w:rsidR="00606557" w:rsidRPr="00687600">
        <w:rPr>
          <w:rFonts w:ascii="Lidl Font Pro" w:hAnsi="Lidl Font Pro"/>
          <w:color w:val="000000" w:themeColor="text1"/>
          <w:lang w:val="el-GR"/>
        </w:rPr>
        <w:t xml:space="preserve"> ακολουθώντας τις ανακοινώσεις του προηγούμενου μήνα, εξασφαλίζει</w:t>
      </w:r>
      <w:r w:rsidR="00606557" w:rsidRPr="00687600">
        <w:rPr>
          <w:rStyle w:val="lidl-rtefontface-3"/>
          <w:rFonts w:ascii="Lidl Font Pro" w:hAnsi="Lidl Font Pro"/>
          <w:b/>
          <w:bCs/>
          <w:lang w:val="el-GR"/>
        </w:rPr>
        <w:t xml:space="preserve"> </w:t>
      </w:r>
      <w:r w:rsidR="00606557" w:rsidRPr="005E7E16">
        <w:rPr>
          <w:rStyle w:val="lidl-rtefontface-3"/>
          <w:rFonts w:ascii="Lidl Font Pro" w:hAnsi="Lidl Font Pro"/>
          <w:b/>
          <w:bCs/>
          <w:lang w:val="el-GR"/>
        </w:rPr>
        <w:t>σημαντική ενίσχυση του εισοδήματος όλων των ανθρώπων μας</w:t>
      </w:r>
      <w:r w:rsidR="00606557" w:rsidRPr="005E7E16">
        <w:rPr>
          <w:rStyle w:val="lidl-rtefontface-3"/>
          <w:rFonts w:ascii="Lidl Font Pro" w:hAnsi="Lidl Font Pro"/>
          <w:lang w:val="el-GR"/>
        </w:rPr>
        <w:t>.</w:t>
      </w:r>
      <w:r w:rsidR="00606557" w:rsidRPr="005E7E16">
        <w:rPr>
          <w:rStyle w:val="lidl-rtefontface-3"/>
          <w:rFonts w:ascii="Lidl Font Pro" w:hAnsi="Lidl Font Pro"/>
          <w:b/>
          <w:bCs/>
          <w:lang w:val="el-GR"/>
        </w:rPr>
        <w:t xml:space="preserve"> </w:t>
      </w:r>
      <w:r w:rsidR="00606557" w:rsidRPr="005E7E16">
        <w:rPr>
          <w:rStyle w:val="lidl-rtefontface-3"/>
          <w:rFonts w:ascii="Lidl Font Pro" w:hAnsi="Lidl Font Pro"/>
          <w:lang w:val="el-GR"/>
        </w:rPr>
        <w:t xml:space="preserve">Η συνολική αξία των </w:t>
      </w:r>
      <w:r w:rsidR="00544743" w:rsidRPr="005E7E16">
        <w:rPr>
          <w:rStyle w:val="lidl-rtefontface-3"/>
          <w:rFonts w:ascii="Lidl Font Pro" w:hAnsi="Lidl Font Pro"/>
          <w:lang w:val="el-GR"/>
        </w:rPr>
        <w:t>επιπρόσθετων παροχών που υλοποιήσαμε τον Ιανουάριο και ερχόμαστε να ενισχύσουμε περαιτέρω σήμερα,</w:t>
      </w:r>
      <w:r w:rsidR="00544743" w:rsidRPr="005E7E16">
        <w:rPr>
          <w:rStyle w:val="lidl-rtefontface-3"/>
          <w:rFonts w:ascii="Lidl Font Pro" w:hAnsi="Lidl Font Pro"/>
          <w:b/>
          <w:bCs/>
          <w:lang w:val="el-GR"/>
        </w:rPr>
        <w:t xml:space="preserve"> αγγίζει τα </w:t>
      </w:r>
      <w:r w:rsidR="006B4361" w:rsidRPr="005E7E16">
        <w:rPr>
          <w:rStyle w:val="lidl-rtefontface-3"/>
          <w:rFonts w:ascii="Lidl Font Pro" w:hAnsi="Lidl Font Pro"/>
          <w:b/>
          <w:bCs/>
          <w:lang w:val="el-GR"/>
        </w:rPr>
        <w:t>850</w:t>
      </w:r>
      <w:r w:rsidR="00544743" w:rsidRPr="005E7E16">
        <w:rPr>
          <w:rStyle w:val="lidl-rtefontface-3"/>
          <w:rFonts w:ascii="Lidl Font Pro" w:hAnsi="Lidl Font Pro"/>
          <w:b/>
          <w:bCs/>
          <w:lang w:val="el-GR"/>
        </w:rPr>
        <w:t>.000</w:t>
      </w:r>
      <w:r w:rsidR="00235AF9" w:rsidRPr="005E7E16">
        <w:rPr>
          <w:rStyle w:val="lidl-rtefontface-3"/>
          <w:rFonts w:ascii="Lidl Font Pro" w:hAnsi="Lidl Font Pro"/>
          <w:b/>
          <w:bCs/>
          <w:lang w:val="el-GR"/>
        </w:rPr>
        <w:t>€</w:t>
      </w:r>
      <w:r w:rsidR="00544743" w:rsidRPr="005E7E16">
        <w:rPr>
          <w:rStyle w:val="lidl-rtefontface-3"/>
          <w:rFonts w:ascii="Lidl Font Pro" w:hAnsi="Lidl Font Pro"/>
          <w:b/>
          <w:bCs/>
          <w:lang w:val="el-GR"/>
        </w:rPr>
        <w:t xml:space="preserve"> για τους περίπου 700 ανθρώπους μας» </w:t>
      </w:r>
      <w:r w:rsidRPr="005E7E16">
        <w:rPr>
          <w:rFonts w:ascii="Lidl Font Pro" w:hAnsi="Lidl Font Pro"/>
          <w:lang w:val="el-GR"/>
        </w:rPr>
        <w:t xml:space="preserve">δήλωσε σχετικά ο </w:t>
      </w:r>
      <w:r w:rsidRPr="005E7E16">
        <w:rPr>
          <w:rFonts w:ascii="Lidl Font Pro" w:hAnsi="Lidl Font Pro"/>
          <w:b/>
          <w:bCs/>
          <w:lang w:val="en-US"/>
        </w:rPr>
        <w:t>Martin</w:t>
      </w:r>
      <w:r w:rsidRPr="005E7E16">
        <w:rPr>
          <w:rFonts w:ascii="Lidl Font Pro" w:hAnsi="Lidl Font Pro"/>
          <w:b/>
          <w:bCs/>
          <w:lang w:val="el-GR"/>
        </w:rPr>
        <w:t xml:space="preserve"> </w:t>
      </w:r>
      <w:r w:rsidRPr="005E7E16">
        <w:rPr>
          <w:rFonts w:ascii="Lidl Font Pro" w:hAnsi="Lidl Font Pro"/>
          <w:b/>
          <w:bCs/>
          <w:lang w:val="en-US"/>
        </w:rPr>
        <w:t>Brandenburger</w:t>
      </w:r>
      <w:r w:rsidRPr="005E7E16">
        <w:rPr>
          <w:rFonts w:ascii="Lidl Font Pro" w:hAnsi="Lidl Font Pro"/>
          <w:lang w:val="el-GR"/>
        </w:rPr>
        <w:t xml:space="preserve">, </w:t>
      </w:r>
      <w:r w:rsidR="00E139D6" w:rsidRPr="005E7E16">
        <w:rPr>
          <w:rFonts w:ascii="Lidl Font Pro" w:hAnsi="Lidl Font Pro"/>
          <w:lang w:val="el-GR"/>
        </w:rPr>
        <w:t xml:space="preserve">CEO &amp; </w:t>
      </w:r>
      <w:r w:rsidRPr="005E7E16">
        <w:rPr>
          <w:rFonts w:ascii="Lidl Font Pro" w:hAnsi="Lidl Font Pro"/>
          <w:lang w:val="el-GR"/>
        </w:rPr>
        <w:t xml:space="preserve">Πρόεδρος Διοίκησης της </w:t>
      </w:r>
      <w:r w:rsidRPr="005E7E16">
        <w:rPr>
          <w:rFonts w:ascii="Lidl Font Pro" w:hAnsi="Lidl Font Pro"/>
          <w:lang w:val="en-US"/>
        </w:rPr>
        <w:t>Lidl</w:t>
      </w:r>
      <w:r w:rsidRPr="005E7E16">
        <w:rPr>
          <w:rFonts w:ascii="Lidl Font Pro" w:hAnsi="Lidl Font Pro"/>
          <w:lang w:val="el-GR"/>
        </w:rPr>
        <w:t xml:space="preserve"> Κύπρου.</w:t>
      </w:r>
    </w:p>
    <w:p w14:paraId="28D1214F" w14:textId="189C7C28" w:rsidR="00AC4239" w:rsidRPr="00687600" w:rsidRDefault="002C12AB" w:rsidP="002C12A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E7E16">
        <w:rPr>
          <w:rFonts w:ascii="Lidl Font Pro" w:hAnsi="Lidl Font Pro"/>
          <w:lang w:val="el-GR"/>
        </w:rPr>
        <w:t xml:space="preserve">Η </w:t>
      </w:r>
      <w:r w:rsidRPr="005E7E16">
        <w:rPr>
          <w:rFonts w:ascii="Lidl Font Pro" w:hAnsi="Lidl Font Pro"/>
          <w:b/>
          <w:bCs/>
          <w:lang w:val="en-US"/>
        </w:rPr>
        <w:t>Lidl</w:t>
      </w:r>
      <w:r w:rsidRPr="005E7E16">
        <w:rPr>
          <w:rFonts w:ascii="Lidl Font Pro" w:hAnsi="Lidl Font Pro"/>
          <w:b/>
          <w:bCs/>
          <w:lang w:val="el-GR"/>
        </w:rPr>
        <w:t xml:space="preserve"> Κύπρου</w:t>
      </w:r>
      <w:r w:rsidR="00562FA9" w:rsidRPr="005E7E16">
        <w:rPr>
          <w:rFonts w:ascii="Lidl Font Pro" w:hAnsi="Lidl Font Pro"/>
          <w:lang w:val="el-GR"/>
        </w:rPr>
        <w:t>, μέσα από αυτές τις προσπάθειες</w:t>
      </w:r>
      <w:r w:rsidRPr="005E7E16">
        <w:rPr>
          <w:rFonts w:ascii="Lidl Font Pro" w:hAnsi="Lidl Font Pro"/>
          <w:lang w:val="el-GR"/>
        </w:rPr>
        <w:t xml:space="preserve"> </w:t>
      </w:r>
      <w:r w:rsidR="00687600" w:rsidRPr="005E7E16">
        <w:rPr>
          <w:rFonts w:ascii="Lidl Font Pro" w:hAnsi="Lidl Font Pro"/>
          <w:lang w:val="el-GR"/>
        </w:rPr>
        <w:t xml:space="preserve">συνεχίζει </w:t>
      </w:r>
      <w:r w:rsidR="00562FA9" w:rsidRPr="005E7E16">
        <w:rPr>
          <w:rFonts w:ascii="Lidl Font Pro" w:hAnsi="Lidl Font Pro"/>
          <w:lang w:val="el-GR"/>
        </w:rPr>
        <w:t xml:space="preserve">σταθερά να επιβεβαιώνει τον ανθρωποκεντρικό της χαρακτήρα και να επισφραγίζει συνεχώς τη δέσμευσή της ως </w:t>
      </w:r>
      <w:r w:rsidR="00562FA9" w:rsidRPr="005E7E16">
        <w:rPr>
          <w:rFonts w:ascii="Lidl Font Pro" w:hAnsi="Lidl Font Pro"/>
          <w:lang w:val="el-GR"/>
        </w:rPr>
        <w:lastRenderedPageBreak/>
        <w:t xml:space="preserve">προς την ευημερία της ομάδας της. Αυτό επιβεβαιώνεται και μέσα από την πρόσφατη πιστοποίησή της ως </w:t>
      </w:r>
      <w:r w:rsidR="00E139D6" w:rsidRPr="005E7E16">
        <w:rPr>
          <w:rFonts w:ascii="Lidl Font Pro" w:hAnsi="Lidl Font Pro"/>
          <w:lang w:val="el-GR"/>
        </w:rPr>
        <w:t>«</w:t>
      </w:r>
      <w:r w:rsidR="00562FA9" w:rsidRPr="005E7E16">
        <w:rPr>
          <w:rFonts w:ascii="Lidl Font Pro" w:hAnsi="Lidl Font Pro"/>
          <w:b/>
          <w:bCs/>
          <w:lang w:val="el-GR"/>
        </w:rPr>
        <w:t>Κορυφαίος Εργοδότης (</w:t>
      </w:r>
      <w:r w:rsidR="00562FA9" w:rsidRPr="005E7E16">
        <w:rPr>
          <w:rFonts w:ascii="Lidl Font Pro" w:hAnsi="Lidl Font Pro"/>
          <w:b/>
          <w:bCs/>
          <w:lang w:val="en-US"/>
        </w:rPr>
        <w:t>Top</w:t>
      </w:r>
      <w:r w:rsidR="00562FA9" w:rsidRPr="005E7E16">
        <w:rPr>
          <w:rFonts w:ascii="Lidl Font Pro" w:hAnsi="Lidl Font Pro"/>
          <w:b/>
          <w:bCs/>
          <w:lang w:val="el-GR"/>
        </w:rPr>
        <w:t xml:space="preserve"> </w:t>
      </w:r>
      <w:r w:rsidR="00562FA9" w:rsidRPr="005E7E16">
        <w:rPr>
          <w:rFonts w:ascii="Lidl Font Pro" w:hAnsi="Lidl Font Pro"/>
          <w:b/>
          <w:bCs/>
          <w:lang w:val="en-US"/>
        </w:rPr>
        <w:t>Employer</w:t>
      </w:r>
      <w:r w:rsidR="00562FA9" w:rsidRPr="005E7E16">
        <w:rPr>
          <w:rFonts w:ascii="Lidl Font Pro" w:hAnsi="Lidl Font Pro"/>
          <w:b/>
          <w:bCs/>
          <w:lang w:val="el-GR"/>
        </w:rPr>
        <w:t>)</w:t>
      </w:r>
      <w:r w:rsidR="00E139D6" w:rsidRPr="005E7E16">
        <w:rPr>
          <w:rFonts w:ascii="Lidl Font Pro" w:hAnsi="Lidl Font Pro"/>
          <w:b/>
          <w:bCs/>
          <w:lang w:val="el-GR"/>
        </w:rPr>
        <w:t>»</w:t>
      </w:r>
      <w:r w:rsidR="00562FA9" w:rsidRPr="005E7E16">
        <w:rPr>
          <w:rFonts w:ascii="Lidl Font Pro" w:hAnsi="Lidl Font Pro"/>
          <w:b/>
          <w:bCs/>
          <w:lang w:val="el-GR"/>
        </w:rPr>
        <w:t xml:space="preserve"> </w:t>
      </w:r>
      <w:r w:rsidR="00562FA9" w:rsidRPr="005E7E16">
        <w:rPr>
          <w:rFonts w:ascii="Lidl Font Pro" w:hAnsi="Lidl Font Pro"/>
          <w:lang w:val="el-GR"/>
        </w:rPr>
        <w:t>για</w:t>
      </w:r>
      <w:r w:rsidR="00562FA9" w:rsidRPr="005E7E16">
        <w:rPr>
          <w:rFonts w:ascii="Lidl Font Pro" w:hAnsi="Lidl Font Pro"/>
          <w:b/>
          <w:bCs/>
          <w:lang w:val="el-GR"/>
        </w:rPr>
        <w:t xml:space="preserve"> 8η συνεχόμενη χρονιά σε Κύπρο και Ευρώπη</w:t>
      </w:r>
      <w:r w:rsidR="00562FA9" w:rsidRPr="005E7E16">
        <w:rPr>
          <w:rFonts w:ascii="Lidl Font Pro" w:hAnsi="Lidl Font Pro"/>
          <w:lang w:val="el-GR"/>
        </w:rPr>
        <w:t xml:space="preserve">. </w:t>
      </w:r>
      <w:r w:rsidR="00606557" w:rsidRPr="005E7E16">
        <w:rPr>
          <w:rFonts w:ascii="Lidl Font Pro" w:hAnsi="Lidl Font Pro"/>
          <w:lang w:val="el-GR"/>
        </w:rPr>
        <w:t xml:space="preserve">Το 2025, η εταιρεία σχεδιάζει νέες προσλήψεις στα 21 καταστήματά της, στο </w:t>
      </w:r>
      <w:proofErr w:type="spellStart"/>
      <w:r w:rsidR="00606557" w:rsidRPr="005E7E16">
        <w:rPr>
          <w:rFonts w:ascii="Lidl Font Pro" w:hAnsi="Lidl Font Pro"/>
          <w:lang w:val="el-GR"/>
        </w:rPr>
        <w:t>logistics</w:t>
      </w:r>
      <w:proofErr w:type="spellEnd"/>
      <w:r w:rsidR="00606557" w:rsidRPr="005E7E16">
        <w:rPr>
          <w:rFonts w:ascii="Lidl Font Pro" w:hAnsi="Lidl Font Pro"/>
          <w:lang w:val="el-GR"/>
        </w:rPr>
        <w:t xml:space="preserve"> </w:t>
      </w:r>
      <w:proofErr w:type="spellStart"/>
      <w:r w:rsidR="00606557" w:rsidRPr="005E7E16">
        <w:rPr>
          <w:rFonts w:ascii="Lidl Font Pro" w:hAnsi="Lidl Font Pro"/>
          <w:lang w:val="el-GR"/>
        </w:rPr>
        <w:t>center</w:t>
      </w:r>
      <w:proofErr w:type="spellEnd"/>
      <w:r w:rsidR="00606557" w:rsidRPr="005E7E16">
        <w:rPr>
          <w:rFonts w:ascii="Lidl Font Pro" w:hAnsi="Lidl Font Pro"/>
          <w:lang w:val="el-GR"/>
        </w:rPr>
        <w:t xml:space="preserve"> και στα κεντρικά γραφεία, ενισχύοντας περαιτέρω την παρουσία της στην κυπριακή αγορά λιανεμπορίου.  Στον σύνδεσμο που ακολουθεί μπορείτε να δείτε τις ενεργές </w:t>
      </w:r>
      <w:r w:rsidR="00606557" w:rsidRPr="00687600">
        <w:rPr>
          <w:rFonts w:ascii="Lidl Font Pro" w:hAnsi="Lidl Font Pro"/>
          <w:color w:val="000000" w:themeColor="text1"/>
          <w:lang w:val="el-GR"/>
        </w:rPr>
        <w:t xml:space="preserve">θέσεις εργασίας: </w:t>
      </w:r>
      <w:r w:rsidR="00000000">
        <w:fldChar w:fldCharType="begin"/>
      </w:r>
      <w:r w:rsidR="00000000">
        <w:instrText>HYPERLINK</w:instrText>
      </w:r>
      <w:r w:rsidR="00000000" w:rsidRPr="00F055A7">
        <w:rPr>
          <w:lang w:val="el-GR"/>
        </w:rPr>
        <w:instrText xml:space="preserve"> "</w:instrText>
      </w:r>
      <w:r w:rsidR="00000000">
        <w:instrText>https</w:instrText>
      </w:r>
      <w:r w:rsidR="00000000" w:rsidRPr="00F055A7">
        <w:rPr>
          <w:lang w:val="el-GR"/>
        </w:rPr>
        <w:instrText>://</w:instrText>
      </w:r>
      <w:r w:rsidR="00000000">
        <w:instrText>team</w:instrText>
      </w:r>
      <w:r w:rsidR="00000000" w:rsidRPr="00F055A7">
        <w:rPr>
          <w:lang w:val="el-GR"/>
        </w:rPr>
        <w:instrText>.</w:instrText>
      </w:r>
      <w:r w:rsidR="00000000">
        <w:instrText>lidl</w:instrText>
      </w:r>
      <w:r w:rsidR="00000000" w:rsidRPr="00F055A7">
        <w:rPr>
          <w:lang w:val="el-GR"/>
        </w:rPr>
        <w:instrText>.</w:instrText>
      </w:r>
      <w:r w:rsidR="00000000">
        <w:instrText>com</w:instrText>
      </w:r>
      <w:r w:rsidR="00000000" w:rsidRPr="00F055A7">
        <w:rPr>
          <w:lang w:val="el-GR"/>
        </w:rPr>
        <w:instrText>.</w:instrText>
      </w:r>
      <w:r w:rsidR="00000000">
        <w:instrText>cy</w:instrText>
      </w:r>
      <w:r w:rsidR="00000000" w:rsidRPr="00F055A7">
        <w:rPr>
          <w:lang w:val="el-GR"/>
        </w:rPr>
        <w:instrText>/</w:instrText>
      </w:r>
      <w:r w:rsidR="00000000">
        <w:instrText>anazitisi</w:instrText>
      </w:r>
      <w:r w:rsidR="00000000" w:rsidRPr="00F055A7">
        <w:rPr>
          <w:lang w:val="el-GR"/>
        </w:rPr>
        <w:instrText>-</w:instrText>
      </w:r>
      <w:r w:rsidR="00000000">
        <w:instrText>thesis</w:instrText>
      </w:r>
      <w:r w:rsidR="00000000" w:rsidRPr="00F055A7">
        <w:rPr>
          <w:lang w:val="el-GR"/>
        </w:rPr>
        <w:instrText>-</w:instrText>
      </w:r>
      <w:r w:rsidR="00000000">
        <w:instrText>ergasias</w:instrText>
      </w:r>
      <w:r w:rsidR="00000000" w:rsidRPr="00F055A7">
        <w:rPr>
          <w:lang w:val="el-GR"/>
        </w:rPr>
        <w:instrText>"</w:instrText>
      </w:r>
      <w:r w:rsidR="00000000">
        <w:fldChar w:fldCharType="separate"/>
      </w:r>
      <w:r w:rsidR="00606557" w:rsidRPr="00687600">
        <w:rPr>
          <w:rStyle w:val="-"/>
          <w:rFonts w:ascii="Lidl Font Pro" w:hAnsi="Lidl Font Pro"/>
          <w:lang w:val="el-GR"/>
        </w:rPr>
        <w:t>https://team.lidl.com.cy/anazitisi-thesis-ergasias</w:t>
      </w:r>
      <w:r w:rsidR="00000000">
        <w:rPr>
          <w:rStyle w:val="-"/>
          <w:rFonts w:ascii="Lidl Font Pro" w:hAnsi="Lidl Font Pro"/>
          <w:lang w:val="el-GR"/>
        </w:rPr>
        <w:fldChar w:fldCharType="end"/>
      </w:r>
    </w:p>
    <w:p w14:paraId="74AED6B0" w14:textId="77777777" w:rsidR="0049075C" w:rsidRPr="0060655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055A7">
        <w:rPr>
          <w:lang w:val="en-US"/>
        </w:rPr>
        <w:instrText>HYPERLINK "https://corporate.lidl.com.cy/el/"</w:instrText>
      </w:r>
      <w:r>
        <w:fldChar w:fldCharType="separate"/>
      </w:r>
      <w:r w:rsidR="00564EF6" w:rsidRPr="009B5D6F">
        <w:rPr>
          <w:rFonts w:ascii="Lidl Font Pro" w:hAnsi="Lidl Font Pro"/>
          <w:b/>
          <w:bCs/>
          <w:color w:val="1F497D"/>
          <w:lang w:val="en-US"/>
        </w:rPr>
        <w:t>corporate.lidl.com.cy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055A7">
        <w:rPr>
          <w:lang w:val="en-US"/>
        </w:rPr>
        <w:instrText>HYPERLINK "https://www.lidlfoodacademy.com.cy/"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lidlfoodacademy</w:t>
      </w:r>
      <w:r w:rsidR="006B243D"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6B243D"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055A7">
        <w:rPr>
          <w:lang w:val="en-US"/>
        </w:rPr>
        <w:instrText>HYPERLINK "https://www.facebook.com/lidlcy"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facebook.com/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lidlcy</w:t>
      </w:r>
      <w:proofErr w:type="spellEnd"/>
      <w:r w:rsidR="006B243D" w:rsidRPr="009B5D6F">
        <w:rPr>
          <w:rFonts w:ascii="Lidl Font Pro" w:hAnsi="Lidl Font Pro"/>
          <w:b/>
          <w:bCs/>
          <w:color w:val="1F497D"/>
          <w:lang w:val="en-US"/>
        </w:rPr>
        <w:t xml:space="preserve">                    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055A7">
        <w:rPr>
          <w:lang w:val="en-US"/>
        </w:rPr>
        <w:instrText>HYPERLINK "https://www.instagram.com/lidl_cyprus/"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instagram.com/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lidl_cyprus</w:t>
      </w:r>
      <w:proofErr w:type="spellEnd"/>
      <w:r w:rsidR="006B243D" w:rsidRPr="009B5D6F">
        <w:rPr>
          <w:rFonts w:ascii="Lidl Font Pro" w:hAnsi="Lidl Font Pro"/>
          <w:b/>
          <w:bCs/>
          <w:color w:val="1F497D"/>
          <w:lang w:val="en-US"/>
        </w:rPr>
        <w:t xml:space="preserve"> 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0F4B73AB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1A51E" w14:textId="77777777" w:rsidR="0028008E" w:rsidRDefault="0028008E" w:rsidP="00C15348">
      <w:pPr>
        <w:spacing w:after="0" w:line="240" w:lineRule="auto"/>
      </w:pPr>
      <w:r>
        <w:separator/>
      </w:r>
    </w:p>
  </w:endnote>
  <w:endnote w:type="continuationSeparator" w:id="0">
    <w:p w14:paraId="5528AA32" w14:textId="77777777" w:rsidR="0028008E" w:rsidRDefault="0028008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7482" w14:textId="77777777" w:rsidR="005905C9" w:rsidRDefault="005905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B5E6D" w14:textId="77777777" w:rsidR="005905C9" w:rsidRPr="00D23751" w:rsidRDefault="005905C9" w:rsidP="005905C9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31A26C97" w14:textId="77777777" w:rsidR="005905C9" w:rsidRPr="002016AE" w:rsidRDefault="005905C9" w:rsidP="005905C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3F2CB366" w14:textId="77777777" w:rsidR="005905C9" w:rsidRPr="002016AE" w:rsidRDefault="005905C9" w:rsidP="005905C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  <w:p w14:paraId="7148797B" w14:textId="3B4BC7C3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653B5E6D" w14:textId="77777777" w:rsidR="005905C9" w:rsidRPr="00D23751" w:rsidRDefault="005905C9" w:rsidP="005905C9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31A26C97" w14:textId="77777777" w:rsidR="005905C9" w:rsidRPr="002016AE" w:rsidRDefault="005905C9" w:rsidP="005905C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3F2CB366" w14:textId="77777777" w:rsidR="005905C9" w:rsidRPr="002016AE" w:rsidRDefault="005905C9" w:rsidP="005905C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  <w:p w14:paraId="7148797B" w14:textId="3B4BC7C3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96DF3" w14:textId="77777777" w:rsidR="005905C9" w:rsidRDefault="005905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BF37" w14:textId="77777777" w:rsidR="0028008E" w:rsidRDefault="0028008E" w:rsidP="00C15348">
      <w:pPr>
        <w:spacing w:after="0" w:line="240" w:lineRule="auto"/>
      </w:pPr>
      <w:r>
        <w:separator/>
      </w:r>
    </w:p>
  </w:footnote>
  <w:footnote w:type="continuationSeparator" w:id="0">
    <w:p w14:paraId="56E760F5" w14:textId="77777777" w:rsidR="0028008E" w:rsidRDefault="0028008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0A58" w14:textId="77777777" w:rsidR="005905C9" w:rsidRDefault="005905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1F00" w14:textId="77777777" w:rsidR="005905C9" w:rsidRDefault="005905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3424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5AF9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041"/>
    <w:rsid w:val="002665DE"/>
    <w:rsid w:val="0027100D"/>
    <w:rsid w:val="00275B6D"/>
    <w:rsid w:val="00276D05"/>
    <w:rsid w:val="0028008E"/>
    <w:rsid w:val="00284E5A"/>
    <w:rsid w:val="002914B1"/>
    <w:rsid w:val="00291837"/>
    <w:rsid w:val="002A09AE"/>
    <w:rsid w:val="002A2E12"/>
    <w:rsid w:val="002B156B"/>
    <w:rsid w:val="002C0DD0"/>
    <w:rsid w:val="002C12AB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51F6F"/>
    <w:rsid w:val="00361980"/>
    <w:rsid w:val="00366D5F"/>
    <w:rsid w:val="003720FB"/>
    <w:rsid w:val="00374B9E"/>
    <w:rsid w:val="0037510A"/>
    <w:rsid w:val="00376C89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369F"/>
    <w:rsid w:val="00544743"/>
    <w:rsid w:val="005453A8"/>
    <w:rsid w:val="00553E94"/>
    <w:rsid w:val="00554C7C"/>
    <w:rsid w:val="00556BA0"/>
    <w:rsid w:val="00562FA9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05C9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E7E16"/>
    <w:rsid w:val="005F0794"/>
    <w:rsid w:val="005F0960"/>
    <w:rsid w:val="005F0C97"/>
    <w:rsid w:val="005F12EF"/>
    <w:rsid w:val="005F2D21"/>
    <w:rsid w:val="005F3EE0"/>
    <w:rsid w:val="005F607C"/>
    <w:rsid w:val="00600C57"/>
    <w:rsid w:val="0060249A"/>
    <w:rsid w:val="00603BCA"/>
    <w:rsid w:val="00606557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87600"/>
    <w:rsid w:val="00690654"/>
    <w:rsid w:val="006932FA"/>
    <w:rsid w:val="006A3521"/>
    <w:rsid w:val="006A61C9"/>
    <w:rsid w:val="006B243D"/>
    <w:rsid w:val="006B26AA"/>
    <w:rsid w:val="006B4361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6F7BA3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041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2530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40AA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087C"/>
    <w:rsid w:val="00A5328B"/>
    <w:rsid w:val="00A55899"/>
    <w:rsid w:val="00A61888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22E1"/>
    <w:rsid w:val="00C97414"/>
    <w:rsid w:val="00CB0793"/>
    <w:rsid w:val="00CB43B3"/>
    <w:rsid w:val="00CC0BEA"/>
    <w:rsid w:val="00CC4FB4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39D6"/>
    <w:rsid w:val="00E17039"/>
    <w:rsid w:val="00E20400"/>
    <w:rsid w:val="00E2641D"/>
    <w:rsid w:val="00E276C6"/>
    <w:rsid w:val="00E34300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2C99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55A7"/>
    <w:rsid w:val="00F07236"/>
    <w:rsid w:val="00F10A93"/>
    <w:rsid w:val="00F12FF7"/>
    <w:rsid w:val="00F1451A"/>
    <w:rsid w:val="00F15F12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00E6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lidl-cypru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2363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61</cp:revision>
  <cp:lastPrinted>2017-09-18T08:53:00Z</cp:lastPrinted>
  <dcterms:created xsi:type="dcterms:W3CDTF">2023-01-04T07:58:00Z</dcterms:created>
  <dcterms:modified xsi:type="dcterms:W3CDTF">2025-02-14T07:20:00Z</dcterms:modified>
</cp:coreProperties>
</file>